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17 increased in importance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4DV6wbo/h7wPZrWNV1dAvh/KF2w==">AMUW2mVWEzTzD57xL6TZOO64zYuk4/eUUavHh6zHaIbNjV/mlM8u1zRkZku5ubSfbXJmztYf+WlJcgLp7PZEotnwk53SIVgaooDIJh7gkyQkDB/20JWr2fk=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